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BFB03" w14:textId="31F5F21A" w:rsidR="009B510A" w:rsidRPr="00433020" w:rsidRDefault="00F47C04" w:rsidP="00700783">
      <w:pPr>
        <w:pStyle w:val="Kehatekst"/>
        <w:spacing w:before="8"/>
        <w:jc w:val="right"/>
        <w:rPr>
          <w:rFonts w:ascii="Times New Roman" w:hAnsi="Times New Roman" w:cs="Times New Roman"/>
          <w:sz w:val="24"/>
          <w:szCs w:val="24"/>
        </w:rPr>
      </w:pPr>
      <w:r w:rsidRPr="004330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604834" wp14:editId="49665363">
            <wp:extent cx="1379220" cy="552931"/>
            <wp:effectExtent l="0" t="0" r="0" b="0"/>
            <wp:docPr id="1670961527" name="Pilt 2" descr="Pilt, millel on kujutatud Font, logo, tekst, sümbol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961527" name="Pilt 2" descr="Pilt, millel on kujutatud Font, logo, tekst, sümbol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83" cy="56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783" w:rsidRPr="004330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65BEFF" wp14:editId="1AC194C7">
            <wp:extent cx="1183264" cy="624840"/>
            <wp:effectExtent l="0" t="0" r="0" b="0"/>
            <wp:docPr id="168056183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96" cy="6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E581C" w14:textId="77777777" w:rsidR="00700783" w:rsidRPr="00433020" w:rsidRDefault="00700783" w:rsidP="009B510A">
      <w:pPr>
        <w:spacing w:before="94"/>
        <w:ind w:left="216" w:right="684"/>
        <w:rPr>
          <w:rFonts w:ascii="Times New Roman" w:hAnsi="Times New Roman" w:cs="Times New Roman"/>
          <w:b/>
          <w:sz w:val="24"/>
          <w:szCs w:val="24"/>
        </w:rPr>
      </w:pPr>
    </w:p>
    <w:p w14:paraId="1D79454F" w14:textId="456FAE08" w:rsidR="009B510A" w:rsidRPr="00433020" w:rsidRDefault="009B510A" w:rsidP="009B510A">
      <w:pPr>
        <w:spacing w:before="94"/>
        <w:ind w:left="216" w:right="684"/>
        <w:rPr>
          <w:rFonts w:ascii="Times New Roman" w:hAnsi="Times New Roman" w:cs="Times New Roman"/>
          <w:b/>
          <w:sz w:val="24"/>
          <w:szCs w:val="24"/>
        </w:rPr>
      </w:pPr>
      <w:r w:rsidRPr="00433020">
        <w:rPr>
          <w:rFonts w:ascii="Times New Roman" w:hAnsi="Times New Roman" w:cs="Times New Roman"/>
          <w:b/>
          <w:sz w:val="24"/>
          <w:szCs w:val="24"/>
        </w:rPr>
        <w:t xml:space="preserve">Taotlusvorm </w:t>
      </w:r>
      <w:r w:rsidR="003C6E1C">
        <w:rPr>
          <w:rFonts w:ascii="Times New Roman" w:hAnsi="Times New Roman" w:cs="Times New Roman"/>
          <w:b/>
          <w:sz w:val="24"/>
          <w:szCs w:val="24"/>
        </w:rPr>
        <w:t>kohalikule omavalitsusele</w:t>
      </w:r>
      <w:r w:rsidR="00F47C04" w:rsidRPr="00433020">
        <w:rPr>
          <w:rFonts w:ascii="Times New Roman" w:hAnsi="Times New Roman" w:cs="Times New Roman"/>
          <w:b/>
          <w:sz w:val="24"/>
          <w:szCs w:val="24"/>
        </w:rPr>
        <w:t xml:space="preserve"> mobiilse </w:t>
      </w:r>
      <w:r w:rsidR="00F06176" w:rsidRPr="00433020">
        <w:rPr>
          <w:rFonts w:ascii="Times New Roman" w:hAnsi="Times New Roman" w:cs="Times New Roman"/>
          <w:b/>
          <w:sz w:val="24"/>
          <w:szCs w:val="24"/>
        </w:rPr>
        <w:t>P</w:t>
      </w:r>
      <w:r w:rsidR="00F47C04" w:rsidRPr="00433020">
        <w:rPr>
          <w:rFonts w:ascii="Times New Roman" w:hAnsi="Times New Roman" w:cs="Times New Roman"/>
          <w:b/>
          <w:sz w:val="24"/>
          <w:szCs w:val="24"/>
        </w:rPr>
        <w:t>erepesa teenuse</w:t>
      </w:r>
      <w:r w:rsidRPr="00433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C04" w:rsidRPr="00433020">
        <w:rPr>
          <w:rFonts w:ascii="Times New Roman" w:hAnsi="Times New Roman" w:cs="Times New Roman"/>
          <w:b/>
          <w:sz w:val="24"/>
          <w:szCs w:val="24"/>
        </w:rPr>
        <w:t xml:space="preserve">toetuse </w:t>
      </w:r>
      <w:r w:rsidRPr="00433020">
        <w:rPr>
          <w:rFonts w:ascii="Times New Roman" w:hAnsi="Times New Roman" w:cs="Times New Roman"/>
          <w:b/>
          <w:sz w:val="24"/>
          <w:szCs w:val="24"/>
        </w:rPr>
        <w:t>taotlemiseks</w:t>
      </w:r>
    </w:p>
    <w:p w14:paraId="5064A969" w14:textId="77777777" w:rsidR="009B510A" w:rsidRPr="00433020" w:rsidRDefault="009B510A" w:rsidP="009B510A">
      <w:pPr>
        <w:pStyle w:val="Kehatekst"/>
        <w:rPr>
          <w:rFonts w:ascii="Times New Roman" w:hAnsi="Times New Roman" w:cs="Times New Roman"/>
          <w:b/>
          <w:sz w:val="24"/>
          <w:szCs w:val="24"/>
        </w:rPr>
      </w:pPr>
    </w:p>
    <w:p w14:paraId="40C40673" w14:textId="77777777" w:rsidR="009B510A" w:rsidRPr="00433020" w:rsidRDefault="009B510A" w:rsidP="009B510A">
      <w:pPr>
        <w:pStyle w:val="Kehatekst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9B510A" w:rsidRPr="00433020" w14:paraId="7619F200" w14:textId="77777777" w:rsidTr="00C82616">
        <w:trPr>
          <w:trHeight w:val="506"/>
        </w:trPr>
        <w:tc>
          <w:tcPr>
            <w:tcW w:w="9609" w:type="dxa"/>
          </w:tcPr>
          <w:p w14:paraId="75567F9F" w14:textId="77777777" w:rsidR="009B510A" w:rsidRDefault="009B510A" w:rsidP="00C82616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33020">
              <w:rPr>
                <w:rFonts w:ascii="Times New Roman" w:hAnsi="Times New Roman" w:cs="Times New Roman"/>
                <w:sz w:val="24"/>
                <w:szCs w:val="24"/>
              </w:rPr>
              <w:t>1.Taotleja</w:t>
            </w:r>
            <w:r w:rsidRPr="004330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3020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  <w:proofErr w:type="spellEnd"/>
            <w:r w:rsidRPr="004330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3020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4330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3020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  <w:proofErr w:type="spellEnd"/>
          </w:p>
          <w:p w14:paraId="72CC61E3" w14:textId="77777777" w:rsidR="00C97489" w:rsidRDefault="00C97489" w:rsidP="00C82616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Põltsamaa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Päevakeskus</w:t>
            </w:r>
            <w:proofErr w:type="spellEnd"/>
          </w:p>
          <w:p w14:paraId="4838BFDF" w14:textId="77777777" w:rsidR="00C97489" w:rsidRDefault="00C97489" w:rsidP="00C82616">
            <w:pPr>
              <w:pStyle w:val="TableParagraph"/>
              <w:ind w:left="107"/>
              <w:rPr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color w:val="4D5156"/>
                <w:sz w:val="21"/>
                <w:szCs w:val="21"/>
                <w:shd w:val="clear" w:color="auto" w:fill="FFFFFF"/>
              </w:rPr>
              <w:t>77000105</w:t>
            </w:r>
          </w:p>
          <w:p w14:paraId="3B38336F" w14:textId="27B43A99" w:rsidR="00080B5B" w:rsidRPr="00433020" w:rsidRDefault="00080B5B" w:rsidP="00C82616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0A" w:rsidRPr="00433020" w14:paraId="4DF051F7" w14:textId="77777777" w:rsidTr="00C82616">
        <w:trPr>
          <w:trHeight w:val="506"/>
        </w:trPr>
        <w:tc>
          <w:tcPr>
            <w:tcW w:w="9609" w:type="dxa"/>
          </w:tcPr>
          <w:p w14:paraId="4197DD1E" w14:textId="77777777" w:rsidR="009B510A" w:rsidRDefault="009B510A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330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30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3020">
              <w:rPr>
                <w:rFonts w:ascii="Times New Roman" w:hAnsi="Times New Roman" w:cs="Times New Roman"/>
                <w:sz w:val="24"/>
                <w:szCs w:val="24"/>
              </w:rPr>
              <w:t>Taotleja</w:t>
            </w:r>
            <w:proofErr w:type="spellEnd"/>
            <w:r w:rsidRPr="004330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3020">
              <w:rPr>
                <w:rFonts w:ascii="Times New Roman" w:hAnsi="Times New Roman" w:cs="Times New Roman"/>
                <w:sz w:val="24"/>
                <w:szCs w:val="24"/>
              </w:rPr>
              <w:t>juriidiline</w:t>
            </w:r>
            <w:proofErr w:type="spellEnd"/>
            <w:r w:rsidRPr="004330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3020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  <w:proofErr w:type="spellEnd"/>
          </w:p>
          <w:p w14:paraId="72C4F1F4" w14:textId="77777777" w:rsidR="00C97489" w:rsidRDefault="00C97489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489">
              <w:rPr>
                <w:rFonts w:ascii="Times New Roman" w:hAnsi="Times New Roman" w:cs="Times New Roman"/>
                <w:sz w:val="24"/>
                <w:szCs w:val="24"/>
              </w:rPr>
              <w:t>Pargi</w:t>
            </w:r>
            <w:proofErr w:type="spellEnd"/>
            <w:r w:rsidRPr="00C9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489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  <w:proofErr w:type="spellEnd"/>
            <w:r w:rsidRPr="00C9748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97489">
              <w:rPr>
                <w:rFonts w:ascii="Times New Roman" w:hAnsi="Times New Roman" w:cs="Times New Roman"/>
                <w:sz w:val="24"/>
                <w:szCs w:val="24"/>
              </w:rPr>
              <w:t>Adavere</w:t>
            </w:r>
            <w:proofErr w:type="spellEnd"/>
            <w:r w:rsidRPr="00C9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489">
              <w:rPr>
                <w:rFonts w:ascii="Times New Roman" w:hAnsi="Times New Roman" w:cs="Times New Roman"/>
                <w:sz w:val="24"/>
                <w:szCs w:val="24"/>
              </w:rPr>
              <w:t>alevik</w:t>
            </w:r>
            <w:proofErr w:type="spellEnd"/>
            <w:r w:rsidRPr="00C97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7489">
              <w:rPr>
                <w:rFonts w:ascii="Times New Roman" w:hAnsi="Times New Roman" w:cs="Times New Roman"/>
                <w:sz w:val="24"/>
                <w:szCs w:val="24"/>
              </w:rPr>
              <w:t>Põltsamaa</w:t>
            </w:r>
            <w:proofErr w:type="spellEnd"/>
            <w:r w:rsidRPr="00C9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489">
              <w:rPr>
                <w:rFonts w:ascii="Times New Roman" w:hAnsi="Times New Roman" w:cs="Times New Roman"/>
                <w:sz w:val="24"/>
                <w:szCs w:val="24"/>
              </w:rPr>
              <w:t>vald</w:t>
            </w:r>
            <w:proofErr w:type="spellEnd"/>
            <w:r w:rsidRPr="00C9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489">
              <w:rPr>
                <w:rFonts w:ascii="Times New Roman" w:hAnsi="Times New Roman" w:cs="Times New Roman"/>
                <w:sz w:val="24"/>
                <w:szCs w:val="24"/>
              </w:rPr>
              <w:t>Jõgevamaa</w:t>
            </w:r>
            <w:proofErr w:type="spellEnd"/>
            <w:r w:rsidRPr="00C97489">
              <w:rPr>
                <w:rFonts w:ascii="Times New Roman" w:hAnsi="Times New Roman" w:cs="Times New Roman"/>
                <w:sz w:val="24"/>
                <w:szCs w:val="24"/>
              </w:rPr>
              <w:t xml:space="preserve"> 48001</w:t>
            </w:r>
          </w:p>
          <w:p w14:paraId="5C65F18B" w14:textId="4425A202" w:rsidR="00080B5B" w:rsidRPr="00433020" w:rsidRDefault="00080B5B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0A" w:rsidRPr="00433020" w14:paraId="6D7C8C60" w14:textId="77777777" w:rsidTr="00C82616">
        <w:trPr>
          <w:trHeight w:val="505"/>
        </w:trPr>
        <w:tc>
          <w:tcPr>
            <w:tcW w:w="9609" w:type="dxa"/>
          </w:tcPr>
          <w:p w14:paraId="16DC7A4E" w14:textId="77777777" w:rsidR="009B510A" w:rsidRDefault="001D0EDA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="009B510A" w:rsidRPr="00433020">
              <w:rPr>
                <w:rFonts w:ascii="Times New Roman" w:hAnsi="Times New Roman" w:cs="Times New Roman"/>
                <w:spacing w:val="-2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Kontaktandmed</w:t>
            </w:r>
            <w:proofErr w:type="spellEnd"/>
            <w:r w:rsidR="009B510A" w:rsidRPr="00433020">
              <w:rPr>
                <w:rFonts w:ascii="Times New Roman" w:hAnsi="Times New Roman" w:cs="Times New Roman"/>
                <w:spacing w:val="-5"/>
                <w:sz w:val="24"/>
                <w:szCs w:val="24"/>
                <w:lang w:val="de-DE"/>
              </w:rPr>
              <w:t xml:space="preserve"> 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</w:t>
            </w:r>
            <w:proofErr w:type="spellStart"/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telefon</w:t>
            </w:r>
            <w:proofErr w:type="spellEnd"/>
            <w:r w:rsidR="009B510A" w:rsidRPr="00433020">
              <w:rPr>
                <w:rFonts w:ascii="Times New Roman" w:hAnsi="Times New Roman" w:cs="Times New Roman"/>
                <w:spacing w:val="-3"/>
                <w:sz w:val="24"/>
                <w:szCs w:val="24"/>
                <w:lang w:val="de-DE"/>
              </w:rPr>
              <w:t xml:space="preserve"> 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ja</w:t>
            </w:r>
            <w:r w:rsidR="009B510A" w:rsidRPr="00433020">
              <w:rPr>
                <w:rFonts w:ascii="Times New Roman" w:hAnsi="Times New Roman" w:cs="Times New Roman"/>
                <w:spacing w:val="-5"/>
                <w:sz w:val="24"/>
                <w:szCs w:val="24"/>
                <w:lang w:val="de-DE"/>
              </w:rPr>
              <w:t xml:space="preserve"> 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</w:t>
            </w:r>
            <w:proofErr w:type="spellStart"/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posti</w:t>
            </w:r>
            <w:proofErr w:type="spellEnd"/>
            <w:r w:rsidR="009B510A" w:rsidRPr="00433020">
              <w:rPr>
                <w:rFonts w:ascii="Times New Roman" w:hAnsi="Times New Roman" w:cs="Times New Roman"/>
                <w:spacing w:val="-3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aadress</w:t>
            </w:r>
            <w:proofErr w:type="spellEnd"/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  <w:p w14:paraId="2579631E" w14:textId="435E022C" w:rsidR="00A67B85" w:rsidRDefault="00A67B85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Mariin Sirk, 53464029, </w:t>
            </w:r>
            <w:hyperlink r:id="rId7" w:history="1">
              <w:r w:rsidR="00080B5B" w:rsidRPr="00DB6AC5">
                <w:rPr>
                  <w:rStyle w:val="H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poltsamaa@perepesa.ee</w:t>
              </w:r>
            </w:hyperlink>
          </w:p>
          <w:p w14:paraId="17853CDC" w14:textId="08830592" w:rsidR="00080B5B" w:rsidRPr="00433020" w:rsidRDefault="00080B5B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B510A" w:rsidRPr="00433020" w14:paraId="60D26B7E" w14:textId="77777777" w:rsidTr="00C82616">
        <w:trPr>
          <w:trHeight w:val="506"/>
        </w:trPr>
        <w:tc>
          <w:tcPr>
            <w:tcW w:w="9609" w:type="dxa"/>
          </w:tcPr>
          <w:p w14:paraId="781FE287" w14:textId="77777777" w:rsidR="009B510A" w:rsidRDefault="001D0EDA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510A" w:rsidRPr="004330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B510A" w:rsidRPr="00433020">
              <w:rPr>
                <w:rFonts w:ascii="Times New Roman" w:hAnsi="Times New Roman" w:cs="Times New Roman"/>
                <w:sz w:val="24"/>
                <w:szCs w:val="24"/>
              </w:rPr>
              <w:t>Arvelduskonto</w:t>
            </w:r>
            <w:proofErr w:type="spellEnd"/>
            <w:r w:rsidR="009B510A" w:rsidRPr="004330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</w:rPr>
              <w:t>number,</w:t>
            </w:r>
            <w:r w:rsidR="009B510A" w:rsidRPr="004330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B510A" w:rsidRPr="00433020">
              <w:rPr>
                <w:rFonts w:ascii="Times New Roman" w:hAnsi="Times New Roman" w:cs="Times New Roman"/>
                <w:sz w:val="24"/>
                <w:szCs w:val="24"/>
              </w:rPr>
              <w:t>viitenumber</w:t>
            </w:r>
            <w:proofErr w:type="spellEnd"/>
            <w:r w:rsidR="009B510A" w:rsidRPr="004330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510A" w:rsidRPr="004330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9B510A" w:rsidRPr="00433020">
              <w:rPr>
                <w:rFonts w:ascii="Times New Roman" w:hAnsi="Times New Roman" w:cs="Times New Roman"/>
                <w:sz w:val="24"/>
                <w:szCs w:val="24"/>
              </w:rPr>
              <w:t>pank</w:t>
            </w:r>
            <w:proofErr w:type="spellEnd"/>
          </w:p>
          <w:p w14:paraId="2017FAA2" w14:textId="77777777" w:rsidR="00080B5B" w:rsidRDefault="00080B5B" w:rsidP="00C82616">
            <w:pPr>
              <w:pStyle w:val="TableParagraph"/>
              <w:spacing w:line="250" w:lineRule="exact"/>
              <w:ind w:left="107"/>
              <w:rPr>
                <w:bCs/>
                <w:color w:val="222222"/>
                <w:shd w:val="clear" w:color="auto" w:fill="FFFFFF"/>
              </w:rPr>
            </w:pPr>
            <w:r w:rsidRPr="00080B5B">
              <w:rPr>
                <w:color w:val="222222"/>
                <w:shd w:val="clear" w:color="auto" w:fill="FFFFFF"/>
              </w:rPr>
              <w:t> </w:t>
            </w:r>
            <w:r w:rsidRPr="00080B5B">
              <w:rPr>
                <w:bCs/>
                <w:color w:val="222222"/>
                <w:shd w:val="clear" w:color="auto" w:fill="FFFFFF"/>
              </w:rPr>
              <w:t>EE171010152000462007</w:t>
            </w:r>
            <w:r w:rsidRPr="00080B5B">
              <w:rPr>
                <w:bCs/>
                <w:color w:val="222222"/>
                <w:shd w:val="clear" w:color="auto" w:fill="FFFFFF"/>
              </w:rPr>
              <w:t xml:space="preserve">, </w:t>
            </w:r>
            <w:r w:rsidRPr="00080B5B">
              <w:rPr>
                <w:bCs/>
                <w:color w:val="222222"/>
                <w:shd w:val="clear" w:color="auto" w:fill="FFFFFF"/>
              </w:rPr>
              <w:t>SEB</w:t>
            </w:r>
            <w:r w:rsidRPr="00080B5B">
              <w:rPr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80B5B">
              <w:rPr>
                <w:bCs/>
                <w:color w:val="222222"/>
                <w:shd w:val="clear" w:color="auto" w:fill="FFFFFF"/>
              </w:rPr>
              <w:t>Pank</w:t>
            </w:r>
            <w:proofErr w:type="spellEnd"/>
          </w:p>
          <w:p w14:paraId="5E223184" w14:textId="088637D1" w:rsidR="00080B5B" w:rsidRPr="00080B5B" w:rsidRDefault="00080B5B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0A" w:rsidRPr="00433020" w14:paraId="63343612" w14:textId="77777777" w:rsidTr="00C82616">
        <w:trPr>
          <w:trHeight w:val="505"/>
        </w:trPr>
        <w:tc>
          <w:tcPr>
            <w:tcW w:w="9609" w:type="dxa"/>
          </w:tcPr>
          <w:p w14:paraId="587CCD63" w14:textId="77777777" w:rsidR="009B510A" w:rsidRDefault="001D0EDA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510A" w:rsidRPr="004330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9B510A" w:rsidRPr="00433020">
              <w:rPr>
                <w:rFonts w:ascii="Times New Roman" w:hAnsi="Times New Roman" w:cs="Times New Roman"/>
                <w:sz w:val="24"/>
                <w:szCs w:val="24"/>
              </w:rPr>
              <w:t>Taotletav</w:t>
            </w:r>
            <w:proofErr w:type="spellEnd"/>
            <w:r w:rsidR="009B510A" w:rsidRPr="004330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  <w:p w14:paraId="15F93E25" w14:textId="77777777" w:rsidR="00AD5A72" w:rsidRDefault="00AD5A72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2B91D" w14:textId="259666FA" w:rsidR="00AD5A72" w:rsidRPr="00433020" w:rsidRDefault="00AD5A72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eurot</w:t>
            </w:r>
            <w:proofErr w:type="spellEnd"/>
          </w:p>
        </w:tc>
      </w:tr>
      <w:tr w:rsidR="009B510A" w:rsidRPr="00433020" w14:paraId="79EF6B30" w14:textId="77777777" w:rsidTr="00703F5C">
        <w:trPr>
          <w:trHeight w:val="507"/>
        </w:trPr>
        <w:tc>
          <w:tcPr>
            <w:tcW w:w="9609" w:type="dxa"/>
          </w:tcPr>
          <w:p w14:paraId="47488B4E" w14:textId="77777777" w:rsidR="00315352" w:rsidRDefault="001D0EDA" w:rsidP="00703F5C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 w:rsidR="009B510A" w:rsidRPr="00B94D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9B510A" w:rsidRPr="00B94D45">
              <w:rPr>
                <w:rFonts w:ascii="Times New Roman" w:hAnsi="Times New Roman" w:cs="Times New Roman"/>
                <w:spacing w:val="-4"/>
                <w:sz w:val="24"/>
                <w:szCs w:val="24"/>
                <w:lang w:val="et-EE"/>
              </w:rPr>
              <w:t xml:space="preserve"> </w:t>
            </w:r>
            <w:r w:rsidR="009B510A" w:rsidRPr="00B94D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Toetuse</w:t>
            </w:r>
            <w:r w:rsidR="009B510A" w:rsidRPr="00B94D45">
              <w:rPr>
                <w:rFonts w:ascii="Times New Roman" w:hAnsi="Times New Roman" w:cs="Times New Roman"/>
                <w:spacing w:val="-5"/>
                <w:sz w:val="24"/>
                <w:szCs w:val="24"/>
                <w:lang w:val="et-EE"/>
              </w:rPr>
              <w:t xml:space="preserve"> </w:t>
            </w:r>
            <w:r w:rsidR="009B510A" w:rsidRPr="00B94D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kasutamise</w:t>
            </w:r>
            <w:r w:rsidR="009B510A" w:rsidRPr="00B94D45">
              <w:rPr>
                <w:rFonts w:ascii="Times New Roman" w:hAnsi="Times New Roman" w:cs="Times New Roman"/>
                <w:spacing w:val="-3"/>
                <w:sz w:val="24"/>
                <w:szCs w:val="24"/>
                <w:lang w:val="et-EE"/>
              </w:rPr>
              <w:t xml:space="preserve"> </w:t>
            </w:r>
            <w:r w:rsidR="009B510A" w:rsidRPr="00B94D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eesmärk</w:t>
            </w:r>
            <w:r w:rsidR="00983F44" w:rsidRPr="00B94D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B94D45" w:rsidRPr="00B94D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(palun sõnastage eesmärk 1-2 lausega</w:t>
            </w:r>
            <w:r w:rsidR="00703F5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  <w:p w14:paraId="6BC5F209" w14:textId="77777777" w:rsidR="00A47158" w:rsidRDefault="00A47158" w:rsidP="00703F5C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BCA15DE" w14:textId="5B9F7B5C" w:rsidR="00C703ED" w:rsidRDefault="00A47158" w:rsidP="00703F5C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7F1D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obiilse Perepesa tegevus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ed</w:t>
            </w:r>
            <w:r w:rsidR="007F1D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on toeta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nud</w:t>
            </w:r>
            <w:r w:rsidR="007F1D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parenda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nud </w:t>
            </w:r>
            <w:r w:rsidR="007F1D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laste ja perede heaolu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läbi vanemahariduse andmise, paarisuhte ja </w:t>
            </w:r>
            <w:r w:rsidR="007F1D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vaim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 w:rsidR="007F1D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 tervis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 toetamise</w:t>
            </w:r>
            <w:r w:rsidR="007F1D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juhendatud tegevuste ning lasteaiaõpetajate teadlikkuse tõstmise kaudu.</w:t>
            </w:r>
            <w:r w:rsidR="001115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Nimetatud teenused/tegevused on kättesaadavad kodulähedaselt kaugemates valla asulates, Puurmanis ja </w:t>
            </w:r>
            <w:proofErr w:type="spellStart"/>
            <w:r w:rsidR="001115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Vägaris</w:t>
            </w:r>
            <w:proofErr w:type="spellEnd"/>
            <w:r w:rsidR="001115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väljaspool Põltsamaa linna.</w:t>
            </w:r>
          </w:p>
          <w:p w14:paraId="650B34A4" w14:textId="3461175D" w:rsidR="00A47158" w:rsidRPr="00B94D45" w:rsidRDefault="00A47158" w:rsidP="00703F5C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510A" w:rsidRPr="00433020" w14:paraId="464AC36C" w14:textId="77777777" w:rsidTr="00703F5C">
        <w:trPr>
          <w:trHeight w:val="557"/>
        </w:trPr>
        <w:tc>
          <w:tcPr>
            <w:tcW w:w="9609" w:type="dxa"/>
          </w:tcPr>
          <w:p w14:paraId="761908F0" w14:textId="77777777" w:rsidR="00315352" w:rsidRDefault="001D0EDA" w:rsidP="00703F5C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703F5C" w:rsidRPr="00703F5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Tegevuste kirjeldus koos aastate kaupa eeldatava ajakavaga (vajadusel lisage fail)</w:t>
            </w:r>
          </w:p>
          <w:tbl>
            <w:tblPr>
              <w:tblStyle w:val="Kontuurtabel"/>
              <w:tblW w:w="0" w:type="auto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3196"/>
              <w:gridCol w:w="3196"/>
              <w:gridCol w:w="3197"/>
            </w:tblGrid>
            <w:tr w:rsidR="00AD5A72" w:rsidRPr="00D13426" w14:paraId="6B74D02C" w14:textId="77777777" w:rsidTr="00AD5A72">
              <w:tc>
                <w:tcPr>
                  <w:tcW w:w="3196" w:type="dxa"/>
                </w:tcPr>
                <w:p w14:paraId="79B06BA0" w14:textId="22C4B8D1" w:rsidR="00AD5A72" w:rsidRPr="00D13426" w:rsidRDefault="00AD5A72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4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Tegevused</w:t>
                  </w:r>
                </w:p>
              </w:tc>
              <w:tc>
                <w:tcPr>
                  <w:tcW w:w="3196" w:type="dxa"/>
                </w:tcPr>
                <w:p w14:paraId="001DE3F9" w14:textId="0E13EDCE" w:rsidR="00AD5A72" w:rsidRPr="00D13426" w:rsidRDefault="00AD5A72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4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Koht</w:t>
                  </w:r>
                </w:p>
              </w:tc>
              <w:tc>
                <w:tcPr>
                  <w:tcW w:w="3197" w:type="dxa"/>
                </w:tcPr>
                <w:p w14:paraId="15BF6AE7" w14:textId="59E4806F" w:rsidR="00AD5A72" w:rsidRPr="00D13426" w:rsidRDefault="00AD5A72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4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Aeg</w:t>
                  </w:r>
                </w:p>
              </w:tc>
            </w:tr>
            <w:tr w:rsidR="00AD5A72" w14:paraId="49DBE783" w14:textId="77777777" w:rsidTr="00AD5A72">
              <w:tc>
                <w:tcPr>
                  <w:tcW w:w="3196" w:type="dxa"/>
                </w:tcPr>
                <w:p w14:paraId="7B630F4A" w14:textId="6A726026" w:rsidR="00AD5A72" w:rsidRDefault="00A47158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Vanemlusprogramm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„Imelised aastad“</w:t>
                  </w:r>
                </w:p>
              </w:tc>
              <w:tc>
                <w:tcPr>
                  <w:tcW w:w="3196" w:type="dxa"/>
                </w:tcPr>
                <w:p w14:paraId="224E7E19" w14:textId="5BD6CC38" w:rsidR="00AD5A72" w:rsidRDefault="00D13426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Puurmani</w:t>
                  </w:r>
                </w:p>
              </w:tc>
              <w:tc>
                <w:tcPr>
                  <w:tcW w:w="3197" w:type="dxa"/>
                </w:tcPr>
                <w:p w14:paraId="3848546F" w14:textId="21E2719A" w:rsidR="00AD5A72" w:rsidRDefault="00D13426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</w:t>
                  </w:r>
                  <w:r w:rsidR="004F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august-detsember</w:t>
                  </w:r>
                </w:p>
              </w:tc>
            </w:tr>
            <w:tr w:rsidR="0011153B" w14:paraId="3DCC4DEC" w14:textId="77777777" w:rsidTr="00AD5A72">
              <w:tc>
                <w:tcPr>
                  <w:tcW w:w="3196" w:type="dxa"/>
                </w:tcPr>
                <w:p w14:paraId="75391965" w14:textId="405FE282" w:rsidR="0011153B" w:rsidRDefault="0011153B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Gordoni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perekool</w:t>
                  </w:r>
                </w:p>
              </w:tc>
              <w:tc>
                <w:tcPr>
                  <w:tcW w:w="3196" w:type="dxa"/>
                </w:tcPr>
                <w:p w14:paraId="2A9039B2" w14:textId="64C5DB58" w:rsidR="0011153B" w:rsidRDefault="0011153B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Vägari</w:t>
                  </w:r>
                  <w:proofErr w:type="spellEnd"/>
                </w:p>
              </w:tc>
              <w:tc>
                <w:tcPr>
                  <w:tcW w:w="3197" w:type="dxa"/>
                </w:tcPr>
                <w:p w14:paraId="7A021AD5" w14:textId="636E3A4F" w:rsidR="0011153B" w:rsidRDefault="0011153B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2025 </w:t>
                  </w:r>
                  <w:r w:rsidR="004F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veebruar-märts</w:t>
                  </w:r>
                </w:p>
              </w:tc>
            </w:tr>
            <w:tr w:rsidR="00AD5A72" w14:paraId="768C8EA9" w14:textId="77777777" w:rsidTr="00AD5A72">
              <w:tc>
                <w:tcPr>
                  <w:tcW w:w="3196" w:type="dxa"/>
                </w:tcPr>
                <w:p w14:paraId="144D677B" w14:textId="489B038A" w:rsidR="00AD5A72" w:rsidRDefault="00D13426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Beebivanemate vestlusringid</w:t>
                  </w:r>
                </w:p>
              </w:tc>
              <w:tc>
                <w:tcPr>
                  <w:tcW w:w="3196" w:type="dxa"/>
                </w:tcPr>
                <w:p w14:paraId="788799D2" w14:textId="15F5153B" w:rsidR="00AD5A72" w:rsidRDefault="00D13426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Puurmani</w:t>
                  </w:r>
                </w:p>
              </w:tc>
              <w:tc>
                <w:tcPr>
                  <w:tcW w:w="3197" w:type="dxa"/>
                </w:tcPr>
                <w:p w14:paraId="0524F9B7" w14:textId="1995DA5A" w:rsidR="00AD5A72" w:rsidRDefault="00D13426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</w:t>
                  </w:r>
                  <w:r w:rsidR="004F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2025</w:t>
                  </w:r>
                  <w:r w:rsidR="001115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ja II </w:t>
                  </w:r>
                  <w:proofErr w:type="spellStart"/>
                  <w:r w:rsidR="001115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</w:p>
              </w:tc>
            </w:tr>
            <w:tr w:rsidR="00AD5A72" w14:paraId="39EEA6A7" w14:textId="77777777" w:rsidTr="00AD5A72">
              <w:tc>
                <w:tcPr>
                  <w:tcW w:w="3196" w:type="dxa"/>
                </w:tcPr>
                <w:p w14:paraId="0949D78B" w14:textId="38AA8E0E" w:rsidR="00AD5A72" w:rsidRDefault="00D13426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2-aastase lapse kõne ja arengu toetamine</w:t>
                  </w:r>
                </w:p>
              </w:tc>
              <w:tc>
                <w:tcPr>
                  <w:tcW w:w="3196" w:type="dxa"/>
                </w:tcPr>
                <w:p w14:paraId="70DEA392" w14:textId="468623F6" w:rsidR="00AD5A72" w:rsidRDefault="00D13426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Puurmani</w:t>
                  </w:r>
                </w:p>
              </w:tc>
              <w:tc>
                <w:tcPr>
                  <w:tcW w:w="3197" w:type="dxa"/>
                </w:tcPr>
                <w:p w14:paraId="2835FB19" w14:textId="2CBB76DA" w:rsidR="00AD5A72" w:rsidRDefault="0011153B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II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2025 II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</w:p>
              </w:tc>
            </w:tr>
            <w:tr w:rsidR="00AD5A72" w14:paraId="133FF28A" w14:textId="77777777" w:rsidTr="00AD5A72">
              <w:tc>
                <w:tcPr>
                  <w:tcW w:w="3196" w:type="dxa"/>
                </w:tcPr>
                <w:p w14:paraId="137C33D4" w14:textId="05EBAF66" w:rsidR="00AD5A72" w:rsidRDefault="00D13426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PREP-paarisuhtekoolitus</w:t>
                  </w:r>
                </w:p>
              </w:tc>
              <w:tc>
                <w:tcPr>
                  <w:tcW w:w="3196" w:type="dxa"/>
                </w:tcPr>
                <w:p w14:paraId="1EDD19B8" w14:textId="05F016FE" w:rsidR="00AD5A72" w:rsidRDefault="00D13426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Vägari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 Puurmani</w:t>
                  </w:r>
                </w:p>
              </w:tc>
              <w:tc>
                <w:tcPr>
                  <w:tcW w:w="3197" w:type="dxa"/>
                </w:tcPr>
                <w:p w14:paraId="2330692F" w14:textId="702A5395" w:rsidR="00AD5A72" w:rsidRDefault="00D13426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2025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</w:p>
              </w:tc>
            </w:tr>
            <w:tr w:rsidR="00AD5A72" w14:paraId="29D3119D" w14:textId="77777777" w:rsidTr="00AD5A72">
              <w:tc>
                <w:tcPr>
                  <w:tcW w:w="3196" w:type="dxa"/>
                </w:tcPr>
                <w:p w14:paraId="17485008" w14:textId="124CF231" w:rsidR="00AD5A72" w:rsidRDefault="00D13426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Vaikuseminutid</w:t>
                  </w:r>
                </w:p>
              </w:tc>
              <w:tc>
                <w:tcPr>
                  <w:tcW w:w="3196" w:type="dxa"/>
                </w:tcPr>
                <w:p w14:paraId="4C3309B7" w14:textId="49444E59" w:rsidR="00AD5A72" w:rsidRDefault="00D13426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Puurmani</w:t>
                  </w:r>
                </w:p>
              </w:tc>
              <w:tc>
                <w:tcPr>
                  <w:tcW w:w="3197" w:type="dxa"/>
                </w:tcPr>
                <w:p w14:paraId="5D087DE8" w14:textId="7E3B88A7" w:rsidR="00AD5A72" w:rsidRDefault="00D13426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2025 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</w:p>
              </w:tc>
            </w:tr>
            <w:tr w:rsidR="00AD5A72" w14:paraId="28D05FAB" w14:textId="77777777" w:rsidTr="00AD5A72">
              <w:tc>
                <w:tcPr>
                  <w:tcW w:w="3196" w:type="dxa"/>
                </w:tcPr>
                <w:p w14:paraId="21576FD5" w14:textId="3CD644D6" w:rsidR="00AD5A72" w:rsidRDefault="0011153B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Juhendatud tegevused ja üritused</w:t>
                  </w:r>
                </w:p>
              </w:tc>
              <w:tc>
                <w:tcPr>
                  <w:tcW w:w="3196" w:type="dxa"/>
                </w:tcPr>
                <w:p w14:paraId="3269EFE8" w14:textId="2C3897EB" w:rsidR="00AD5A72" w:rsidRDefault="0011153B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Vägari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 Puurmani</w:t>
                  </w:r>
                </w:p>
              </w:tc>
              <w:tc>
                <w:tcPr>
                  <w:tcW w:w="3197" w:type="dxa"/>
                </w:tcPr>
                <w:p w14:paraId="25257398" w14:textId="4BF049E7" w:rsidR="00AD5A72" w:rsidRDefault="0011153B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I ja II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2025 I ja II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</w:t>
                  </w:r>
                  <w:proofErr w:type="spellEnd"/>
                </w:p>
              </w:tc>
            </w:tr>
            <w:tr w:rsidR="00AD5A72" w14:paraId="5759129E" w14:textId="77777777" w:rsidTr="00AD5A72">
              <w:tc>
                <w:tcPr>
                  <w:tcW w:w="3196" w:type="dxa"/>
                </w:tcPr>
                <w:p w14:paraId="5CF2E79B" w14:textId="05874B7C" w:rsidR="00AD5A72" w:rsidRDefault="0011153B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Lasteaiaõpetajate koolitusprogramm „Teadlik, toetatud ja toetav lasteaiaõpetaja“</w:t>
                  </w:r>
                </w:p>
              </w:tc>
              <w:tc>
                <w:tcPr>
                  <w:tcW w:w="3196" w:type="dxa"/>
                </w:tcPr>
                <w:p w14:paraId="6DABFFE5" w14:textId="51904F88" w:rsidR="00AD5A72" w:rsidRDefault="0011153B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Põltsamaa Valla lasteaed</w:t>
                  </w:r>
                </w:p>
              </w:tc>
              <w:tc>
                <w:tcPr>
                  <w:tcW w:w="3197" w:type="dxa"/>
                </w:tcPr>
                <w:p w14:paraId="7A84E52E" w14:textId="62BD7747" w:rsidR="00AD5A72" w:rsidRDefault="0011153B" w:rsidP="00703F5C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2024 </w:t>
                  </w:r>
                  <w:r w:rsidR="004F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september-november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2025 </w:t>
                  </w:r>
                  <w:r w:rsidR="004F6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september-november</w:t>
                  </w:r>
                </w:p>
              </w:tc>
            </w:tr>
          </w:tbl>
          <w:p w14:paraId="70F01B0D" w14:textId="2534CFEA" w:rsidR="00184D85" w:rsidRPr="00703F5C" w:rsidRDefault="00184D85" w:rsidP="00703F5C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510A" w:rsidRPr="00433020" w14:paraId="3FB7DB2D" w14:textId="77777777" w:rsidTr="00703F5C">
        <w:trPr>
          <w:trHeight w:val="401"/>
        </w:trPr>
        <w:tc>
          <w:tcPr>
            <w:tcW w:w="9609" w:type="dxa"/>
          </w:tcPr>
          <w:p w14:paraId="3D37F042" w14:textId="160A989A" w:rsidR="00703F5C" w:rsidRPr="00433020" w:rsidRDefault="001D0EDA" w:rsidP="00703F5C">
            <w:pPr>
              <w:pStyle w:val="TableParagraph"/>
              <w:ind w:left="107" w:right="2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  <w:r w:rsidR="00703F5C" w:rsidRPr="00C2740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703F5C" w:rsidRPr="00C2740F">
              <w:rPr>
                <w:rFonts w:ascii="Times New Roman" w:hAnsi="Times New Roman" w:cs="Times New Roman"/>
                <w:spacing w:val="-1"/>
                <w:sz w:val="24"/>
                <w:szCs w:val="24"/>
                <w:lang w:val="et-EE"/>
              </w:rPr>
              <w:t xml:space="preserve"> </w:t>
            </w:r>
            <w:r w:rsidR="00703F5C" w:rsidRPr="0047160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Mõõdetav tulemus (teenust saanud inimeste arv) 2024.aastal ja 2025.aastal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40FFC6FB" w14:textId="77777777" w:rsidR="00AD5A72" w:rsidRDefault="00AD5A72" w:rsidP="00703F5C">
            <w:pPr>
              <w:pStyle w:val="TableParagraph"/>
              <w:tabs>
                <w:tab w:val="left" w:leader="dot" w:pos="1354"/>
              </w:tabs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C84D7" w14:textId="44525E6A" w:rsidR="009B510A" w:rsidRDefault="003765AB" w:rsidP="00703F5C">
            <w:pPr>
              <w:pStyle w:val="TableParagraph"/>
              <w:tabs>
                <w:tab w:val="left" w:leader="dot" w:pos="1354"/>
              </w:tabs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560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56017">
              <w:rPr>
                <w:rFonts w:ascii="Times New Roman" w:hAnsi="Times New Roman" w:cs="Times New Roman"/>
                <w:sz w:val="24"/>
                <w:szCs w:val="24"/>
              </w:rPr>
              <w:t>aastal</w:t>
            </w:r>
            <w:proofErr w:type="spellEnd"/>
            <w:r w:rsidR="00D5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5A72">
              <w:rPr>
                <w:rFonts w:ascii="Times New Roman" w:hAnsi="Times New Roman" w:cs="Times New Roman"/>
                <w:sz w:val="24"/>
                <w:szCs w:val="24"/>
              </w:rPr>
              <w:t>oodatav</w:t>
            </w:r>
            <w:proofErr w:type="spellEnd"/>
            <w:r w:rsidR="00D5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017">
              <w:rPr>
                <w:rFonts w:ascii="Times New Roman" w:hAnsi="Times New Roman" w:cs="Times New Roman"/>
                <w:sz w:val="24"/>
                <w:szCs w:val="24"/>
              </w:rPr>
              <w:t>teenust</w:t>
            </w:r>
            <w:proofErr w:type="spellEnd"/>
            <w:r w:rsidR="00D5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017">
              <w:rPr>
                <w:rFonts w:ascii="Times New Roman" w:hAnsi="Times New Roman" w:cs="Times New Roman"/>
                <w:sz w:val="24"/>
                <w:szCs w:val="24"/>
              </w:rPr>
              <w:t>saanud</w:t>
            </w:r>
            <w:proofErr w:type="spellEnd"/>
            <w:r w:rsidR="00D5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017">
              <w:rPr>
                <w:rFonts w:ascii="Times New Roman" w:hAnsi="Times New Roman" w:cs="Times New Roman"/>
                <w:sz w:val="24"/>
                <w:szCs w:val="24"/>
              </w:rPr>
              <w:t>inimeste</w:t>
            </w:r>
            <w:proofErr w:type="spellEnd"/>
            <w:r w:rsidR="00D5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017">
              <w:rPr>
                <w:rFonts w:ascii="Times New Roman" w:hAnsi="Times New Roman" w:cs="Times New Roman"/>
                <w:sz w:val="24"/>
                <w:szCs w:val="24"/>
              </w:rPr>
              <w:t>arv</w:t>
            </w:r>
            <w:proofErr w:type="spellEnd"/>
            <w:r w:rsidR="00AD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B5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D5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08EEA4" w14:textId="6C120868" w:rsidR="00AD5A72" w:rsidRPr="00433020" w:rsidRDefault="00AD5A72" w:rsidP="00703F5C">
            <w:pPr>
              <w:pStyle w:val="TableParagraph"/>
              <w:tabs>
                <w:tab w:val="left" w:leader="dot" w:pos="1354"/>
              </w:tabs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aastal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oodatav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teenust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saanud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inimeste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B5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10A" w:rsidRPr="00433020" w14:paraId="73B87B77" w14:textId="77777777" w:rsidTr="00C82616">
        <w:trPr>
          <w:trHeight w:val="505"/>
        </w:trPr>
        <w:tc>
          <w:tcPr>
            <w:tcW w:w="9609" w:type="dxa"/>
          </w:tcPr>
          <w:p w14:paraId="673E6CEE" w14:textId="5599FE7E" w:rsidR="009B510A" w:rsidRDefault="001D0EDA" w:rsidP="00C82616">
            <w:pPr>
              <w:pStyle w:val="TableParagraph"/>
              <w:spacing w:line="254" w:lineRule="exact"/>
              <w:ind w:left="107" w:right="66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Kas küsitud tegevuse rahastamiseks kasutatakse muud rahastust, sh koostööpartnerid</w:t>
            </w:r>
            <w:r w:rsidR="009B510A" w:rsidRPr="00433020">
              <w:rPr>
                <w:rFonts w:ascii="Times New Roman" w:hAnsi="Times New Roman" w:cs="Times New Roman"/>
                <w:spacing w:val="-59"/>
                <w:sz w:val="24"/>
                <w:szCs w:val="24"/>
                <w:lang w:val="et-EE"/>
              </w:rPr>
              <w:t xml:space="preserve"> 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(KOV</w:t>
            </w:r>
            <w:r w:rsidR="00461B59" w:rsidRPr="004330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jne)</w:t>
            </w:r>
            <w:r w:rsidR="009B510A" w:rsidRPr="00433020">
              <w:rPr>
                <w:rFonts w:ascii="Times New Roman" w:hAnsi="Times New Roman" w:cs="Times New Roman"/>
                <w:spacing w:val="-2"/>
                <w:sz w:val="24"/>
                <w:szCs w:val="24"/>
                <w:lang w:val="et-EE"/>
              </w:rPr>
              <w:t xml:space="preserve"> 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</w:t>
            </w:r>
            <w:r w:rsidR="009B510A" w:rsidRPr="00433020">
              <w:rPr>
                <w:rFonts w:ascii="Times New Roman" w:hAnsi="Times New Roman" w:cs="Times New Roman"/>
                <w:spacing w:val="-2"/>
                <w:sz w:val="24"/>
                <w:szCs w:val="24"/>
                <w:lang w:val="et-EE"/>
              </w:rPr>
              <w:t xml:space="preserve"> 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lisatakse</w:t>
            </w:r>
            <w:r w:rsidR="009B510A" w:rsidRPr="00433020">
              <w:rPr>
                <w:rFonts w:ascii="Times New Roman" w:hAnsi="Times New Roman" w:cs="Times New Roman"/>
                <w:spacing w:val="-3"/>
                <w:sz w:val="24"/>
                <w:szCs w:val="24"/>
                <w:lang w:val="et-EE"/>
              </w:rPr>
              <w:t xml:space="preserve"> 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omafinantseeringut.</w:t>
            </w:r>
            <w:r w:rsidR="009B510A" w:rsidRPr="00433020">
              <w:rPr>
                <w:rFonts w:ascii="Times New Roman" w:hAnsi="Times New Roman" w:cs="Times New Roman"/>
                <w:spacing w:val="1"/>
                <w:sz w:val="24"/>
                <w:szCs w:val="24"/>
                <w:lang w:val="et-EE"/>
              </w:rPr>
              <w:t xml:space="preserve"> 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Palun</w:t>
            </w:r>
            <w:r w:rsidR="009B510A" w:rsidRPr="00433020">
              <w:rPr>
                <w:rFonts w:ascii="Times New Roman" w:hAnsi="Times New Roman" w:cs="Times New Roman"/>
                <w:spacing w:val="-3"/>
                <w:sz w:val="24"/>
                <w:szCs w:val="24"/>
                <w:lang w:val="et-EE"/>
              </w:rPr>
              <w:t xml:space="preserve"> </w:t>
            </w:r>
            <w:r w:rsidR="009B510A" w:rsidRPr="004330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loetled</w:t>
            </w:r>
            <w:r w:rsidR="00315352" w:rsidRPr="004330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</w:p>
          <w:p w14:paraId="48D6CE63" w14:textId="29FFB703" w:rsidR="00703F5C" w:rsidRPr="00433020" w:rsidRDefault="007F1DAD" w:rsidP="00471F2F">
            <w:pPr>
              <w:pStyle w:val="TableParagraph"/>
              <w:spacing w:line="254" w:lineRule="exact"/>
              <w:ind w:right="66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Muud rahastust ei kasutata.</w:t>
            </w:r>
          </w:p>
        </w:tc>
      </w:tr>
      <w:tr w:rsidR="009B510A" w:rsidRPr="00433020" w14:paraId="18A5ED19" w14:textId="77777777" w:rsidTr="00C82616">
        <w:trPr>
          <w:trHeight w:val="506"/>
        </w:trPr>
        <w:tc>
          <w:tcPr>
            <w:tcW w:w="9609" w:type="dxa"/>
          </w:tcPr>
          <w:p w14:paraId="6A6DCBDD" w14:textId="161D7BB7" w:rsidR="009B510A" w:rsidRDefault="009B510A" w:rsidP="00C82616">
            <w:pPr>
              <w:pStyle w:val="TableParagraph"/>
              <w:spacing w:line="252" w:lineRule="exact"/>
              <w:ind w:left="107" w:right="361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330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1</w:t>
            </w:r>
            <w:r w:rsidR="001D0E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="00461B59" w:rsidRPr="004330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Kas ja kuidas olete planeerinud nimetatud tegevuste jätkusuutlikkuse peale kirjeldatud elluviimise perioodi, kirjeldage</w:t>
            </w:r>
          </w:p>
          <w:p w14:paraId="507EAF70" w14:textId="77777777" w:rsidR="00080B5B" w:rsidRDefault="00080B5B" w:rsidP="00C82616">
            <w:pPr>
              <w:pStyle w:val="TableParagraph"/>
              <w:spacing w:line="252" w:lineRule="exact"/>
              <w:ind w:left="107" w:right="361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EF668E6" w14:textId="0AD96184" w:rsidR="00703F5C" w:rsidRDefault="00A74C92" w:rsidP="00C82616">
            <w:pPr>
              <w:pStyle w:val="TableParagraph"/>
              <w:spacing w:line="252" w:lineRule="exact"/>
              <w:ind w:left="107" w:right="361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Käesoleva</w:t>
            </w:r>
            <w:r w:rsidR="00F478D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projektiga on tegemist mobiilse Perepesa piloteerimisega. Esmased kokkuvõtted ja järeldused saab teha 2024.a lõpus, lõpliku hinnangu 2025.a lõpus pärast siin kirjeldatud tegevuste elluviimist. </w:t>
            </w:r>
            <w:r w:rsidR="00A4715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Kindlasti soovitakse jätkata</w:t>
            </w:r>
            <w:r w:rsidR="00F478D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ühe vanemlust toetava programmiga (</w:t>
            </w:r>
            <w:proofErr w:type="spellStart"/>
            <w:r w:rsidR="00F478D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Gordoni</w:t>
            </w:r>
            <w:proofErr w:type="spellEnd"/>
            <w:r w:rsidR="00F478D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perekool, Vaikuseminutid, Imelised aastad) väljapool Põltsamaa linna</w:t>
            </w:r>
            <w:r w:rsidR="00A4715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vähemalt kord aastas.</w:t>
            </w:r>
          </w:p>
          <w:p w14:paraId="296B68F3" w14:textId="2C8BEC56" w:rsidR="00AD5A72" w:rsidRPr="00433020" w:rsidRDefault="00AD5A72" w:rsidP="00C82616">
            <w:pPr>
              <w:pStyle w:val="TableParagraph"/>
              <w:spacing w:line="252" w:lineRule="exact"/>
              <w:ind w:left="107" w:right="361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085A21D" w14:textId="77777777" w:rsidR="009B510A" w:rsidRPr="00433020" w:rsidRDefault="009B510A" w:rsidP="009B510A">
      <w:pPr>
        <w:pStyle w:val="Kehateks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11A8F7B2" w14:textId="559AE46C" w:rsidR="009B510A" w:rsidRPr="00433020" w:rsidRDefault="009B510A" w:rsidP="009B510A">
      <w:pPr>
        <w:pStyle w:val="Kehatekst"/>
        <w:spacing w:before="93" w:after="4"/>
        <w:ind w:left="216" w:right="572"/>
        <w:rPr>
          <w:rFonts w:ascii="Times New Roman" w:hAnsi="Times New Roman" w:cs="Times New Roman"/>
          <w:sz w:val="24"/>
          <w:szCs w:val="24"/>
        </w:rPr>
      </w:pPr>
      <w:r w:rsidRPr="00433020">
        <w:rPr>
          <w:rFonts w:ascii="Times New Roman" w:hAnsi="Times New Roman" w:cs="Times New Roman"/>
          <w:sz w:val="24"/>
          <w:szCs w:val="24"/>
        </w:rPr>
        <w:t>1</w:t>
      </w:r>
      <w:r w:rsidR="001D0EDA">
        <w:rPr>
          <w:rFonts w:ascii="Times New Roman" w:hAnsi="Times New Roman" w:cs="Times New Roman"/>
          <w:sz w:val="24"/>
          <w:szCs w:val="24"/>
        </w:rPr>
        <w:t>1</w:t>
      </w:r>
      <w:r w:rsidRPr="00433020">
        <w:rPr>
          <w:rFonts w:ascii="Times New Roman" w:hAnsi="Times New Roman" w:cs="Times New Roman"/>
          <w:sz w:val="24"/>
          <w:szCs w:val="24"/>
        </w:rPr>
        <w:t xml:space="preserve">. Finantseelarve </w:t>
      </w: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1616"/>
        <w:gridCol w:w="1697"/>
        <w:gridCol w:w="1541"/>
      </w:tblGrid>
      <w:tr w:rsidR="009B510A" w:rsidRPr="00433020" w14:paraId="7AE412FD" w14:textId="77777777" w:rsidTr="00232CDE">
        <w:trPr>
          <w:trHeight w:val="585"/>
        </w:trPr>
        <w:tc>
          <w:tcPr>
            <w:tcW w:w="4669" w:type="dxa"/>
            <w:vMerge w:val="restart"/>
          </w:tcPr>
          <w:p w14:paraId="1A33343E" w14:textId="77777777" w:rsidR="009B510A" w:rsidRPr="00433020" w:rsidRDefault="009B510A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33B0D92" w14:textId="77777777" w:rsidR="009B510A" w:rsidRPr="003D67E8" w:rsidRDefault="009B510A" w:rsidP="00D70AF2">
            <w:pPr>
              <w:pStyle w:val="TableParagraph"/>
              <w:spacing w:before="126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3D67E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Kululiigid</w:t>
            </w:r>
            <w:r w:rsidRPr="003D67E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t-EE"/>
              </w:rPr>
              <w:t xml:space="preserve"> </w:t>
            </w:r>
            <w:r w:rsidRPr="003D67E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</w:t>
            </w:r>
            <w:r w:rsidR="0020389E" w:rsidRPr="003D67E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</w:t>
            </w:r>
            <w:r w:rsidRPr="003D67E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va</w:t>
            </w:r>
            <w:r w:rsidRPr="003D67E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t-EE"/>
              </w:rPr>
              <w:t xml:space="preserve"> </w:t>
            </w:r>
            <w:r w:rsidRPr="003D67E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summa</w:t>
            </w:r>
            <w:r w:rsidRPr="003D67E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t-EE"/>
              </w:rPr>
              <w:t xml:space="preserve"> </w:t>
            </w:r>
            <w:r w:rsidRPr="003D67E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osas</w:t>
            </w:r>
          </w:p>
          <w:p w14:paraId="3967FA6D" w14:textId="3C316B69" w:rsidR="00D70AF2" w:rsidRPr="003D67E8" w:rsidRDefault="00D70AF2" w:rsidP="00D70AF2">
            <w:pPr>
              <w:pStyle w:val="TableParagraph"/>
              <w:spacing w:before="126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t-EE"/>
              </w:rPr>
            </w:pPr>
            <w:r w:rsidRPr="003D67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t-EE"/>
              </w:rPr>
              <w:t>Abikõlblikud kulud: mobiilse Perepesa pereteenuse osutamisega seotud kulud keskusest väljaspool, sh tööjõukulud.</w:t>
            </w:r>
          </w:p>
        </w:tc>
        <w:tc>
          <w:tcPr>
            <w:tcW w:w="1616" w:type="dxa"/>
          </w:tcPr>
          <w:p w14:paraId="64FF0182" w14:textId="77777777" w:rsidR="009B510A" w:rsidRPr="003D67E8" w:rsidRDefault="009B510A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97" w:type="dxa"/>
          </w:tcPr>
          <w:p w14:paraId="25E9D73B" w14:textId="77777777" w:rsidR="009B510A" w:rsidRPr="003D67E8" w:rsidRDefault="009B510A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41" w:type="dxa"/>
          </w:tcPr>
          <w:p w14:paraId="16F2C7B4" w14:textId="77777777" w:rsidR="009B510A" w:rsidRPr="003D67E8" w:rsidRDefault="009B510A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510A" w:rsidRPr="00433020" w14:paraId="43EE11A9" w14:textId="77777777" w:rsidTr="00232CDE">
        <w:trPr>
          <w:trHeight w:val="333"/>
        </w:trPr>
        <w:tc>
          <w:tcPr>
            <w:tcW w:w="4669" w:type="dxa"/>
            <w:vMerge/>
            <w:tcBorders>
              <w:top w:val="nil"/>
            </w:tcBorders>
          </w:tcPr>
          <w:p w14:paraId="1AB96282" w14:textId="77777777" w:rsidR="009B510A" w:rsidRPr="003D67E8" w:rsidRDefault="009B510A" w:rsidP="00C8261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16" w:type="dxa"/>
          </w:tcPr>
          <w:p w14:paraId="5504CC99" w14:textId="2F64D19C" w:rsidR="009B510A" w:rsidRPr="00D70AF2" w:rsidRDefault="00703F5C" w:rsidP="00232CDE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2024.aasta</w:t>
            </w:r>
          </w:p>
        </w:tc>
        <w:tc>
          <w:tcPr>
            <w:tcW w:w="1697" w:type="dxa"/>
          </w:tcPr>
          <w:p w14:paraId="3429EC57" w14:textId="4134A156" w:rsidR="009B510A" w:rsidRPr="00D70AF2" w:rsidRDefault="00232CDE" w:rsidP="00232CDE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2025.aasta</w:t>
            </w:r>
          </w:p>
        </w:tc>
        <w:tc>
          <w:tcPr>
            <w:tcW w:w="1541" w:type="dxa"/>
          </w:tcPr>
          <w:p w14:paraId="475C8884" w14:textId="77777777" w:rsidR="009B510A" w:rsidRPr="00433020" w:rsidRDefault="009B510A" w:rsidP="00232CDE">
            <w:pPr>
              <w:pStyle w:val="TableParagraph"/>
              <w:spacing w:before="59"/>
              <w:ind w:lef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20">
              <w:rPr>
                <w:rFonts w:ascii="Times New Roman" w:hAnsi="Times New Roman" w:cs="Times New Roman"/>
                <w:b/>
                <w:sz w:val="24"/>
                <w:szCs w:val="24"/>
              </w:rPr>
              <w:t>Summa</w:t>
            </w:r>
            <w:r w:rsidRPr="004330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3020">
              <w:rPr>
                <w:rFonts w:ascii="Times New Roman" w:hAnsi="Times New Roman" w:cs="Times New Roman"/>
                <w:b/>
                <w:sz w:val="24"/>
                <w:szCs w:val="24"/>
              </w:rPr>
              <w:t>kokku</w:t>
            </w:r>
            <w:proofErr w:type="spellEnd"/>
          </w:p>
        </w:tc>
      </w:tr>
      <w:tr w:rsidR="009B510A" w:rsidRPr="00433020" w14:paraId="74D78B1D" w14:textId="77777777" w:rsidTr="00232CDE">
        <w:trPr>
          <w:trHeight w:val="765"/>
        </w:trPr>
        <w:tc>
          <w:tcPr>
            <w:tcW w:w="4669" w:type="dxa"/>
          </w:tcPr>
          <w:p w14:paraId="1F2854D7" w14:textId="4FB49EF6" w:rsidR="009B510A" w:rsidRPr="00433020" w:rsidRDefault="009B510A" w:rsidP="00C82616">
            <w:pPr>
              <w:pStyle w:val="TableParagraph"/>
              <w:spacing w:before="33"/>
              <w:ind w:left="71" w:firstLine="199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433020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1.</w:t>
            </w:r>
            <w:r w:rsidR="004F4CF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="00337C69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Tööjõukulud: </w:t>
            </w:r>
            <w:r w:rsidR="004F4CF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Perepesa juhi (mobiilse Perepesa projektijuht), psühholoogi, mängutoa juhendaja-koordinaatori</w:t>
            </w:r>
            <w:r w:rsidR="001C017F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="004F4CF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töötasu</w:t>
            </w:r>
          </w:p>
        </w:tc>
        <w:tc>
          <w:tcPr>
            <w:tcW w:w="1616" w:type="dxa"/>
          </w:tcPr>
          <w:p w14:paraId="694B8AC7" w14:textId="637F9FB3" w:rsidR="009B510A" w:rsidRPr="00433020" w:rsidRDefault="00420422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2910</w:t>
            </w:r>
          </w:p>
        </w:tc>
        <w:tc>
          <w:tcPr>
            <w:tcW w:w="1697" w:type="dxa"/>
          </w:tcPr>
          <w:p w14:paraId="1217E9DC" w14:textId="789BFE9F" w:rsidR="009B510A" w:rsidRPr="00433020" w:rsidRDefault="00420422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2910</w:t>
            </w:r>
          </w:p>
        </w:tc>
        <w:tc>
          <w:tcPr>
            <w:tcW w:w="1541" w:type="dxa"/>
          </w:tcPr>
          <w:p w14:paraId="3A73502C" w14:textId="2C4190A2" w:rsidR="009B510A" w:rsidRPr="00433020" w:rsidRDefault="004C6101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5820</w:t>
            </w:r>
          </w:p>
        </w:tc>
      </w:tr>
      <w:tr w:rsidR="009B510A" w:rsidRPr="00433020" w14:paraId="34C12239" w14:textId="77777777" w:rsidTr="00232CDE">
        <w:trPr>
          <w:trHeight w:val="479"/>
        </w:trPr>
        <w:tc>
          <w:tcPr>
            <w:tcW w:w="4669" w:type="dxa"/>
          </w:tcPr>
          <w:p w14:paraId="0C00BD4B" w14:textId="4123AED0" w:rsidR="009B510A" w:rsidRPr="00433020" w:rsidRDefault="009B510A" w:rsidP="00C82616">
            <w:pPr>
              <w:pStyle w:val="TableParagraph"/>
              <w:spacing w:before="122"/>
              <w:ind w:left="271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433020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2.</w:t>
            </w:r>
            <w:r w:rsidR="00337C69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et-EE"/>
              </w:rPr>
              <w:t xml:space="preserve"> Koolitust</w:t>
            </w:r>
            <w:r w:rsidR="00F478D6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et-EE"/>
              </w:rPr>
              <w:t xml:space="preserve">e, juturingide, </w:t>
            </w:r>
            <w:r w:rsidR="00337C69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et-EE"/>
              </w:rPr>
              <w:t>juhendatud tegevuste</w:t>
            </w:r>
            <w:r w:rsidR="00F478D6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et-EE"/>
              </w:rPr>
              <w:t xml:space="preserve">, ürituste </w:t>
            </w:r>
            <w:r w:rsidR="008B5A34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et-EE"/>
              </w:rPr>
              <w:t xml:space="preserve">planeerimise ja </w:t>
            </w:r>
            <w:r w:rsidR="00F478D6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et-EE"/>
              </w:rPr>
              <w:t>läbiviimiskulu</w:t>
            </w:r>
            <w:r w:rsidR="006C5C7D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et-EE"/>
              </w:rPr>
              <w:t xml:space="preserve"> (sh </w:t>
            </w:r>
            <w:r w:rsidR="008B5A34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et-EE"/>
              </w:rPr>
              <w:t>transport, toitlustus</w:t>
            </w:r>
            <w:r w:rsidR="0001407A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et-EE"/>
              </w:rPr>
              <w:t>)</w:t>
            </w:r>
          </w:p>
        </w:tc>
        <w:tc>
          <w:tcPr>
            <w:tcW w:w="1616" w:type="dxa"/>
          </w:tcPr>
          <w:p w14:paraId="136A8D23" w14:textId="203A20C0" w:rsidR="009B510A" w:rsidRPr="00433020" w:rsidRDefault="004C6101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19440</w:t>
            </w:r>
          </w:p>
        </w:tc>
        <w:tc>
          <w:tcPr>
            <w:tcW w:w="1697" w:type="dxa"/>
          </w:tcPr>
          <w:p w14:paraId="79B5359A" w14:textId="640F0528" w:rsidR="009B510A" w:rsidRPr="00433020" w:rsidRDefault="004C6101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18440</w:t>
            </w:r>
          </w:p>
        </w:tc>
        <w:tc>
          <w:tcPr>
            <w:tcW w:w="1541" w:type="dxa"/>
          </w:tcPr>
          <w:p w14:paraId="37D6567F" w14:textId="5452EAAC" w:rsidR="009B510A" w:rsidRPr="00433020" w:rsidRDefault="004C6101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37880</w:t>
            </w:r>
          </w:p>
        </w:tc>
      </w:tr>
      <w:tr w:rsidR="009B510A" w:rsidRPr="00433020" w14:paraId="61CC91A3" w14:textId="77777777" w:rsidTr="00232CDE">
        <w:trPr>
          <w:trHeight w:val="976"/>
        </w:trPr>
        <w:tc>
          <w:tcPr>
            <w:tcW w:w="4669" w:type="dxa"/>
          </w:tcPr>
          <w:p w14:paraId="33067820" w14:textId="77777777" w:rsidR="009B510A" w:rsidRDefault="00C7333B" w:rsidP="00C82616">
            <w:pPr>
              <w:pStyle w:val="TableParagraph"/>
              <w:spacing w:before="138"/>
              <w:ind w:left="71" w:firstLine="199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3. Kommunikatsioonikulud ja kontoritar</w:t>
            </w:r>
            <w:r w:rsidR="00337C69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b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ed</w:t>
            </w:r>
            <w:r w:rsidR="00337C69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:</w:t>
            </w:r>
          </w:p>
          <w:p w14:paraId="6F8D8662" w14:textId="47B7D762" w:rsidR="00337C69" w:rsidRPr="00433020" w:rsidRDefault="00337C69" w:rsidP="00337C69">
            <w:pPr>
              <w:pStyle w:val="TableParagraph"/>
              <w:ind w:left="71" w:firstLine="199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reklaam kohalikus ajalehes, reklaam sotsiaalmeedias, </w:t>
            </w:r>
            <w:r w:rsidR="006C5C7D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meened, printimine, flaierid, </w:t>
            </w:r>
            <w:r w:rsidR="008B5A3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reklaamtahvel, kontoritarbed</w:t>
            </w:r>
          </w:p>
        </w:tc>
        <w:tc>
          <w:tcPr>
            <w:tcW w:w="1616" w:type="dxa"/>
          </w:tcPr>
          <w:p w14:paraId="23695E2E" w14:textId="12FDA8BD" w:rsidR="009B510A" w:rsidRPr="00433020" w:rsidRDefault="004C6101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900</w:t>
            </w:r>
          </w:p>
        </w:tc>
        <w:tc>
          <w:tcPr>
            <w:tcW w:w="1697" w:type="dxa"/>
          </w:tcPr>
          <w:p w14:paraId="1C4ED8DD" w14:textId="46FB80C2" w:rsidR="009B510A" w:rsidRPr="00433020" w:rsidRDefault="004C6101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900</w:t>
            </w:r>
          </w:p>
        </w:tc>
        <w:tc>
          <w:tcPr>
            <w:tcW w:w="1541" w:type="dxa"/>
          </w:tcPr>
          <w:p w14:paraId="17E25B12" w14:textId="4943D030" w:rsidR="009B510A" w:rsidRPr="00433020" w:rsidRDefault="004C6101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1800</w:t>
            </w:r>
          </w:p>
        </w:tc>
      </w:tr>
      <w:tr w:rsidR="00C7333B" w:rsidRPr="00433020" w14:paraId="5449827B" w14:textId="77777777" w:rsidTr="00232CDE">
        <w:trPr>
          <w:trHeight w:val="976"/>
        </w:trPr>
        <w:tc>
          <w:tcPr>
            <w:tcW w:w="4669" w:type="dxa"/>
          </w:tcPr>
          <w:p w14:paraId="701AD641" w14:textId="2D0810D4" w:rsidR="00C7333B" w:rsidRPr="00433020" w:rsidRDefault="00C7333B" w:rsidP="00C82616">
            <w:pPr>
              <w:pStyle w:val="TableParagraph"/>
              <w:spacing w:before="138"/>
              <w:ind w:left="71" w:firstLine="1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Tehnilised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muud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vahendid</w:t>
            </w:r>
            <w:proofErr w:type="spellEnd"/>
            <w:r w:rsidR="007F4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tahvelarvuti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muusikariistad</w:t>
            </w:r>
            <w:proofErr w:type="spellEnd"/>
            <w:r w:rsidR="004C61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C6101">
              <w:rPr>
                <w:rFonts w:ascii="Times New Roman" w:hAnsi="Times New Roman" w:cs="Times New Roman"/>
                <w:i/>
                <w:sz w:val="24"/>
                <w:szCs w:val="24"/>
              </w:rPr>
              <w:t>sensoorsed</w:t>
            </w:r>
            <w:proofErr w:type="spellEnd"/>
            <w:r w:rsidR="004C61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C6101">
              <w:rPr>
                <w:rFonts w:ascii="Times New Roman" w:hAnsi="Times New Roman" w:cs="Times New Roman"/>
                <w:i/>
                <w:sz w:val="24"/>
                <w:szCs w:val="24"/>
              </w:rPr>
              <w:t>matid</w:t>
            </w:r>
            <w:proofErr w:type="spellEnd"/>
            <w:r w:rsidR="004C61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C6101">
              <w:rPr>
                <w:rFonts w:ascii="Times New Roman" w:hAnsi="Times New Roman" w:cs="Times New Roman"/>
                <w:i/>
                <w:sz w:val="24"/>
                <w:szCs w:val="24"/>
              </w:rPr>
              <w:t>jne</w:t>
            </w:r>
            <w:proofErr w:type="spellEnd"/>
          </w:p>
        </w:tc>
        <w:tc>
          <w:tcPr>
            <w:tcW w:w="1616" w:type="dxa"/>
          </w:tcPr>
          <w:p w14:paraId="509A81BC" w14:textId="488563EC" w:rsidR="00C7333B" w:rsidRPr="00433020" w:rsidRDefault="004C6101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7" w:type="dxa"/>
          </w:tcPr>
          <w:p w14:paraId="526FE888" w14:textId="4440B7DD" w:rsidR="00C7333B" w:rsidRPr="00433020" w:rsidRDefault="004C6101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41" w:type="dxa"/>
          </w:tcPr>
          <w:p w14:paraId="2A387E14" w14:textId="5FBC8A14" w:rsidR="00C7333B" w:rsidRPr="00433020" w:rsidRDefault="004C6101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37C69" w:rsidRPr="00433020" w14:paraId="6A8F8641" w14:textId="77777777" w:rsidTr="00232CDE">
        <w:trPr>
          <w:trHeight w:val="976"/>
        </w:trPr>
        <w:tc>
          <w:tcPr>
            <w:tcW w:w="4669" w:type="dxa"/>
          </w:tcPr>
          <w:p w14:paraId="74DE63F5" w14:textId="14678367" w:rsidR="00337C69" w:rsidRDefault="00337C69" w:rsidP="00C82616">
            <w:pPr>
              <w:pStyle w:val="TableParagraph"/>
              <w:spacing w:before="138"/>
              <w:ind w:left="71" w:firstLine="1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Tegevuste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läbiviijate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42A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7F42A0">
              <w:rPr>
                <w:rFonts w:ascii="Times New Roman" w:hAnsi="Times New Roman" w:cs="Times New Roman"/>
                <w:i/>
                <w:sz w:val="24"/>
                <w:szCs w:val="24"/>
              </w:rPr>
              <w:t>sh</w:t>
            </w:r>
            <w:proofErr w:type="spellEnd"/>
            <w:r w:rsidR="007F4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Perepesa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F42A0">
              <w:rPr>
                <w:rFonts w:ascii="Times New Roman" w:hAnsi="Times New Roman" w:cs="Times New Roman"/>
                <w:i/>
                <w:sz w:val="24"/>
                <w:szCs w:val="24"/>
              </w:rPr>
              <w:t>meeskonna</w:t>
            </w:r>
            <w:proofErr w:type="spellEnd"/>
            <w:r w:rsidR="007F4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="007F42A0">
              <w:rPr>
                <w:rFonts w:ascii="Times New Roman" w:hAnsi="Times New Roman" w:cs="Times New Roman"/>
                <w:i/>
                <w:sz w:val="24"/>
                <w:szCs w:val="24"/>
              </w:rPr>
              <w:t>koolitus</w:t>
            </w:r>
            <w:proofErr w:type="spellEnd"/>
            <w:r w:rsidR="007F4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ja </w:t>
            </w:r>
            <w:proofErr w:type="spellStart"/>
            <w:r w:rsidR="007F42A0">
              <w:rPr>
                <w:rFonts w:ascii="Times New Roman" w:hAnsi="Times New Roman" w:cs="Times New Roman"/>
                <w:i/>
                <w:sz w:val="24"/>
                <w:szCs w:val="24"/>
              </w:rPr>
              <w:t>supervisioonikulud</w:t>
            </w:r>
            <w:proofErr w:type="spellEnd"/>
          </w:p>
        </w:tc>
        <w:tc>
          <w:tcPr>
            <w:tcW w:w="1616" w:type="dxa"/>
          </w:tcPr>
          <w:p w14:paraId="12AD9149" w14:textId="7F250689" w:rsidR="00337C69" w:rsidRPr="00433020" w:rsidRDefault="004C6101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7" w:type="dxa"/>
          </w:tcPr>
          <w:p w14:paraId="27AB6AEC" w14:textId="03B00618" w:rsidR="00337C69" w:rsidRPr="00433020" w:rsidRDefault="004C6101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41" w:type="dxa"/>
          </w:tcPr>
          <w:p w14:paraId="7631AB8F" w14:textId="7E3AC136" w:rsidR="00337C69" w:rsidRPr="00433020" w:rsidRDefault="004C6101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14:paraId="13543BED" w14:textId="77777777" w:rsidR="009B510A" w:rsidRPr="00433020" w:rsidRDefault="009B510A" w:rsidP="009B510A">
      <w:pPr>
        <w:rPr>
          <w:rFonts w:ascii="Times New Roman" w:hAnsi="Times New Roman" w:cs="Times New Roman"/>
          <w:sz w:val="24"/>
          <w:szCs w:val="24"/>
        </w:rPr>
        <w:sectPr w:rsidR="009B510A" w:rsidRPr="00433020" w:rsidSect="009B510A">
          <w:pgSz w:w="11910" w:h="16840"/>
          <w:pgMar w:top="1320" w:right="840" w:bottom="1594" w:left="1200" w:header="708" w:footer="708" w:gutter="0"/>
          <w:cols w:space="708"/>
        </w:sectPr>
      </w:pP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1616"/>
        <w:gridCol w:w="1697"/>
        <w:gridCol w:w="1541"/>
      </w:tblGrid>
      <w:tr w:rsidR="009B510A" w:rsidRPr="00433020" w14:paraId="004FFBF0" w14:textId="77777777" w:rsidTr="003C21B3">
        <w:trPr>
          <w:trHeight w:val="419"/>
        </w:trPr>
        <w:tc>
          <w:tcPr>
            <w:tcW w:w="4669" w:type="dxa"/>
          </w:tcPr>
          <w:p w14:paraId="0DEF15C5" w14:textId="77777777" w:rsidR="009B510A" w:rsidRPr="00433020" w:rsidRDefault="009B510A" w:rsidP="00C82616">
            <w:pPr>
              <w:pStyle w:val="TableParagraph"/>
              <w:spacing w:before="88"/>
              <w:ind w:right="5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3020">
              <w:rPr>
                <w:rFonts w:ascii="Times New Roman" w:hAnsi="Times New Roman" w:cs="Times New Roman"/>
                <w:b/>
                <w:sz w:val="24"/>
                <w:szCs w:val="24"/>
              </w:rPr>
              <w:t>Kulud</w:t>
            </w:r>
            <w:proofErr w:type="spellEnd"/>
            <w:r w:rsidRPr="004330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3020">
              <w:rPr>
                <w:rFonts w:ascii="Times New Roman" w:hAnsi="Times New Roman" w:cs="Times New Roman"/>
                <w:b/>
                <w:sz w:val="24"/>
                <w:szCs w:val="24"/>
              </w:rPr>
              <w:t>kokku</w:t>
            </w:r>
            <w:proofErr w:type="spellEnd"/>
            <w:r w:rsidRPr="004330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</w:tcPr>
          <w:p w14:paraId="2822E821" w14:textId="77777777" w:rsidR="009B510A" w:rsidRPr="00433020" w:rsidRDefault="009B510A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E30115A" w14:textId="77777777" w:rsidR="009B510A" w:rsidRPr="00433020" w:rsidRDefault="009B510A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516A1F4" w14:textId="21A9FA4A" w:rsidR="009B510A" w:rsidRPr="00433020" w:rsidRDefault="008B5A34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49 000</w:t>
            </w:r>
          </w:p>
        </w:tc>
      </w:tr>
    </w:tbl>
    <w:p w14:paraId="1780E80D" w14:textId="77777777" w:rsidR="009B510A" w:rsidRPr="00433020" w:rsidRDefault="009B510A" w:rsidP="009B510A">
      <w:pPr>
        <w:pStyle w:val="Kehatekst"/>
        <w:spacing w:before="6"/>
        <w:rPr>
          <w:rFonts w:ascii="Times New Roman" w:hAnsi="Times New Roman" w:cs="Times New Roman"/>
          <w:sz w:val="24"/>
          <w:szCs w:val="24"/>
        </w:rPr>
      </w:pPr>
    </w:p>
    <w:p w14:paraId="1F7C9EC7" w14:textId="77777777" w:rsidR="009B510A" w:rsidRPr="00433020" w:rsidRDefault="009B510A" w:rsidP="009B510A">
      <w:pPr>
        <w:pStyle w:val="Kehatekst"/>
        <w:spacing w:before="6"/>
        <w:rPr>
          <w:rFonts w:ascii="Times New Roman" w:hAnsi="Times New Roman" w:cs="Times New Roman"/>
          <w:sz w:val="24"/>
          <w:szCs w:val="24"/>
        </w:rPr>
      </w:pPr>
    </w:p>
    <w:p w14:paraId="13D9B2A5" w14:textId="77777777" w:rsidR="008B5A34" w:rsidRDefault="009B510A" w:rsidP="0029647D">
      <w:pPr>
        <w:pStyle w:val="Kehatekst"/>
        <w:ind w:left="216" w:right="6250"/>
        <w:rPr>
          <w:rFonts w:ascii="Times New Roman" w:hAnsi="Times New Roman" w:cs="Times New Roman"/>
          <w:sz w:val="24"/>
          <w:szCs w:val="24"/>
        </w:rPr>
      </w:pPr>
      <w:r w:rsidRPr="00433020">
        <w:rPr>
          <w:rFonts w:ascii="Times New Roman" w:hAnsi="Times New Roman" w:cs="Times New Roman"/>
          <w:sz w:val="24"/>
          <w:szCs w:val="24"/>
        </w:rPr>
        <w:t>Taotleja esindaja nimi</w:t>
      </w:r>
      <w:r w:rsidR="00C974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F0357" w14:textId="77777777" w:rsidR="008B5A34" w:rsidRDefault="008B5A34" w:rsidP="0029647D">
      <w:pPr>
        <w:pStyle w:val="Kehatekst"/>
        <w:ind w:left="216" w:right="6250"/>
        <w:rPr>
          <w:rFonts w:ascii="Times New Roman" w:hAnsi="Times New Roman" w:cs="Times New Roman"/>
          <w:sz w:val="24"/>
          <w:szCs w:val="24"/>
        </w:rPr>
      </w:pPr>
    </w:p>
    <w:p w14:paraId="3853F8EB" w14:textId="135C9078" w:rsidR="00C97489" w:rsidRDefault="00C97489" w:rsidP="0029647D">
      <w:pPr>
        <w:pStyle w:val="Kehatekst"/>
        <w:ind w:left="216" w:right="6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Heiki Rosin</w:t>
      </w:r>
    </w:p>
    <w:p w14:paraId="24C42217" w14:textId="77777777" w:rsidR="008B5A34" w:rsidRDefault="008B5A34" w:rsidP="0029647D">
      <w:pPr>
        <w:pStyle w:val="Kehatekst"/>
        <w:ind w:left="216" w:right="625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Põltsamaa Valla Päevakeskus</w:t>
      </w:r>
    </w:p>
    <w:p w14:paraId="2170FE99" w14:textId="69600C48" w:rsidR="008B5A34" w:rsidRDefault="008B5A34" w:rsidP="0029647D">
      <w:pPr>
        <w:pStyle w:val="Kehatekst"/>
        <w:ind w:left="216" w:right="625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juhataja</w:t>
      </w:r>
    </w:p>
    <w:p w14:paraId="0F2D4C5C" w14:textId="40272219" w:rsidR="00B60D00" w:rsidRPr="00433020" w:rsidRDefault="009B510A" w:rsidP="0029647D">
      <w:pPr>
        <w:pStyle w:val="Kehatekst"/>
        <w:ind w:left="216" w:right="6250"/>
        <w:rPr>
          <w:rFonts w:ascii="Times New Roman" w:hAnsi="Times New Roman" w:cs="Times New Roman"/>
          <w:sz w:val="24"/>
          <w:szCs w:val="24"/>
        </w:rPr>
      </w:pPr>
      <w:r w:rsidRPr="00433020">
        <w:rPr>
          <w:rFonts w:ascii="Times New Roman" w:hAnsi="Times New Roman" w:cs="Times New Roman"/>
          <w:sz w:val="24"/>
          <w:szCs w:val="24"/>
        </w:rPr>
        <w:t>(allkirjastatud</w:t>
      </w:r>
      <w:r w:rsidRPr="004330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3020">
        <w:rPr>
          <w:rFonts w:ascii="Times New Roman" w:hAnsi="Times New Roman" w:cs="Times New Roman"/>
          <w:sz w:val="24"/>
          <w:szCs w:val="24"/>
        </w:rPr>
        <w:t>digitaalselt)</w:t>
      </w:r>
    </w:p>
    <w:sectPr w:rsidR="00B60D00" w:rsidRPr="00433020">
      <w:type w:val="continuous"/>
      <w:pgSz w:w="11910" w:h="16840"/>
      <w:pgMar w:top="1400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529A0"/>
    <w:multiLevelType w:val="hybridMultilevel"/>
    <w:tmpl w:val="29E6D5CA"/>
    <w:lvl w:ilvl="0" w:tplc="46686A02">
      <w:numFmt w:val="bullet"/>
      <w:lvlText w:val=""/>
      <w:lvlJc w:val="left"/>
      <w:pPr>
        <w:ind w:left="643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t-EE" w:eastAsia="en-US" w:bidi="ar-SA"/>
      </w:rPr>
    </w:lvl>
    <w:lvl w:ilvl="1" w:tplc="2A1C01F6">
      <w:numFmt w:val="bullet"/>
      <w:lvlText w:val="•"/>
      <w:lvlJc w:val="left"/>
      <w:pPr>
        <w:ind w:left="1562" w:hanging="428"/>
      </w:pPr>
      <w:rPr>
        <w:rFonts w:hint="default"/>
        <w:lang w:val="et-EE" w:eastAsia="en-US" w:bidi="ar-SA"/>
      </w:rPr>
    </w:lvl>
    <w:lvl w:ilvl="2" w:tplc="88AEEA98">
      <w:numFmt w:val="bullet"/>
      <w:lvlText w:val="•"/>
      <w:lvlJc w:val="left"/>
      <w:pPr>
        <w:ind w:left="2485" w:hanging="428"/>
      </w:pPr>
      <w:rPr>
        <w:rFonts w:hint="default"/>
        <w:lang w:val="et-EE" w:eastAsia="en-US" w:bidi="ar-SA"/>
      </w:rPr>
    </w:lvl>
    <w:lvl w:ilvl="3" w:tplc="6618443C">
      <w:numFmt w:val="bullet"/>
      <w:lvlText w:val="•"/>
      <w:lvlJc w:val="left"/>
      <w:pPr>
        <w:ind w:left="3407" w:hanging="428"/>
      </w:pPr>
      <w:rPr>
        <w:rFonts w:hint="default"/>
        <w:lang w:val="et-EE" w:eastAsia="en-US" w:bidi="ar-SA"/>
      </w:rPr>
    </w:lvl>
    <w:lvl w:ilvl="4" w:tplc="0054D178">
      <w:numFmt w:val="bullet"/>
      <w:lvlText w:val="•"/>
      <w:lvlJc w:val="left"/>
      <w:pPr>
        <w:ind w:left="4330" w:hanging="428"/>
      </w:pPr>
      <w:rPr>
        <w:rFonts w:hint="default"/>
        <w:lang w:val="et-EE" w:eastAsia="en-US" w:bidi="ar-SA"/>
      </w:rPr>
    </w:lvl>
    <w:lvl w:ilvl="5" w:tplc="66E84D10">
      <w:numFmt w:val="bullet"/>
      <w:lvlText w:val="•"/>
      <w:lvlJc w:val="left"/>
      <w:pPr>
        <w:ind w:left="5253" w:hanging="428"/>
      </w:pPr>
      <w:rPr>
        <w:rFonts w:hint="default"/>
        <w:lang w:val="et-EE" w:eastAsia="en-US" w:bidi="ar-SA"/>
      </w:rPr>
    </w:lvl>
    <w:lvl w:ilvl="6" w:tplc="EB2A2910">
      <w:numFmt w:val="bullet"/>
      <w:lvlText w:val="•"/>
      <w:lvlJc w:val="left"/>
      <w:pPr>
        <w:ind w:left="6175" w:hanging="428"/>
      </w:pPr>
      <w:rPr>
        <w:rFonts w:hint="default"/>
        <w:lang w:val="et-EE" w:eastAsia="en-US" w:bidi="ar-SA"/>
      </w:rPr>
    </w:lvl>
    <w:lvl w:ilvl="7" w:tplc="D65E9682">
      <w:numFmt w:val="bullet"/>
      <w:lvlText w:val="•"/>
      <w:lvlJc w:val="left"/>
      <w:pPr>
        <w:ind w:left="7098" w:hanging="428"/>
      </w:pPr>
      <w:rPr>
        <w:rFonts w:hint="default"/>
        <w:lang w:val="et-EE" w:eastAsia="en-US" w:bidi="ar-SA"/>
      </w:rPr>
    </w:lvl>
    <w:lvl w:ilvl="8" w:tplc="90D24B2A">
      <w:numFmt w:val="bullet"/>
      <w:lvlText w:val="•"/>
      <w:lvlJc w:val="left"/>
      <w:pPr>
        <w:ind w:left="8021" w:hanging="428"/>
      </w:pPr>
      <w:rPr>
        <w:rFonts w:hint="default"/>
        <w:lang w:val="et-E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0A"/>
    <w:rsid w:val="000016D6"/>
    <w:rsid w:val="0001407A"/>
    <w:rsid w:val="00080B5B"/>
    <w:rsid w:val="00106B77"/>
    <w:rsid w:val="0011153B"/>
    <w:rsid w:val="00184D85"/>
    <w:rsid w:val="001C017F"/>
    <w:rsid w:val="001D0EDA"/>
    <w:rsid w:val="001D293F"/>
    <w:rsid w:val="0020389E"/>
    <w:rsid w:val="00232CDE"/>
    <w:rsid w:val="0029647D"/>
    <w:rsid w:val="00315352"/>
    <w:rsid w:val="00337C69"/>
    <w:rsid w:val="003765AB"/>
    <w:rsid w:val="003C21B3"/>
    <w:rsid w:val="003C6E1C"/>
    <w:rsid w:val="003D67E8"/>
    <w:rsid w:val="00420422"/>
    <w:rsid w:val="00433020"/>
    <w:rsid w:val="00461B59"/>
    <w:rsid w:val="0047160B"/>
    <w:rsid w:val="00471F2F"/>
    <w:rsid w:val="004C6101"/>
    <w:rsid w:val="004F4CFD"/>
    <w:rsid w:val="004F60DD"/>
    <w:rsid w:val="00627F83"/>
    <w:rsid w:val="006757F8"/>
    <w:rsid w:val="006C5C7D"/>
    <w:rsid w:val="00700783"/>
    <w:rsid w:val="00703F5C"/>
    <w:rsid w:val="007A3F35"/>
    <w:rsid w:val="007E5A87"/>
    <w:rsid w:val="007F1DAD"/>
    <w:rsid w:val="007F42A0"/>
    <w:rsid w:val="008B5A34"/>
    <w:rsid w:val="00971F88"/>
    <w:rsid w:val="00983F44"/>
    <w:rsid w:val="009A720A"/>
    <w:rsid w:val="009B510A"/>
    <w:rsid w:val="00A14465"/>
    <w:rsid w:val="00A47158"/>
    <w:rsid w:val="00A47617"/>
    <w:rsid w:val="00A67B85"/>
    <w:rsid w:val="00A74C92"/>
    <w:rsid w:val="00AD5A72"/>
    <w:rsid w:val="00B60D00"/>
    <w:rsid w:val="00B72D2A"/>
    <w:rsid w:val="00B94D45"/>
    <w:rsid w:val="00B9601F"/>
    <w:rsid w:val="00C2740F"/>
    <w:rsid w:val="00C703ED"/>
    <w:rsid w:val="00C7333B"/>
    <w:rsid w:val="00C97489"/>
    <w:rsid w:val="00D13426"/>
    <w:rsid w:val="00D56017"/>
    <w:rsid w:val="00D70AF2"/>
    <w:rsid w:val="00EA2AF3"/>
    <w:rsid w:val="00F06176"/>
    <w:rsid w:val="00F478D6"/>
    <w:rsid w:val="00F47C04"/>
    <w:rsid w:val="00F6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C844"/>
  <w15:chartTrackingRefBased/>
  <w15:docId w15:val="{45B74754-ED6F-4F46-9498-C7F99D27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B51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B5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sid w:val="009B510A"/>
  </w:style>
  <w:style w:type="character" w:customStyle="1" w:styleId="KehatekstMrk">
    <w:name w:val="Kehatekst Märk"/>
    <w:basedOn w:val="Liguvaikefont"/>
    <w:link w:val="Kehatekst"/>
    <w:uiPriority w:val="1"/>
    <w:rsid w:val="009B510A"/>
    <w:rPr>
      <w:rFonts w:ascii="Arial" w:eastAsia="Arial" w:hAnsi="Arial" w:cs="Arial"/>
    </w:rPr>
  </w:style>
  <w:style w:type="paragraph" w:styleId="Loendilik">
    <w:name w:val="List Paragraph"/>
    <w:basedOn w:val="Normaallaad"/>
    <w:uiPriority w:val="1"/>
    <w:qFormat/>
    <w:rsid w:val="009B510A"/>
    <w:pPr>
      <w:spacing w:before="35"/>
      <w:ind w:left="643" w:hanging="428"/>
    </w:pPr>
  </w:style>
  <w:style w:type="paragraph" w:customStyle="1" w:styleId="TableParagraph">
    <w:name w:val="Table Paragraph"/>
    <w:basedOn w:val="Normaallaad"/>
    <w:uiPriority w:val="1"/>
    <w:qFormat/>
    <w:rsid w:val="009B510A"/>
  </w:style>
  <w:style w:type="character" w:styleId="Kommentaariviide">
    <w:name w:val="annotation reference"/>
    <w:basedOn w:val="Liguvaikefont"/>
    <w:uiPriority w:val="99"/>
    <w:semiHidden/>
    <w:unhideWhenUsed/>
    <w:rsid w:val="00971F8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71F8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71F88"/>
    <w:rPr>
      <w:rFonts w:ascii="Arial" w:eastAsia="Arial" w:hAnsi="Arial" w:cs="Arial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71F8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71F88"/>
    <w:rPr>
      <w:rFonts w:ascii="Arial" w:eastAsia="Arial" w:hAnsi="Arial" w:cs="Arial"/>
      <w:b/>
      <w:bCs/>
      <w:sz w:val="20"/>
      <w:szCs w:val="20"/>
    </w:rPr>
  </w:style>
  <w:style w:type="table" w:styleId="Kontuurtabel">
    <w:name w:val="Table Grid"/>
    <w:basedOn w:val="Normaaltabel"/>
    <w:uiPriority w:val="39"/>
    <w:rsid w:val="00AD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080B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80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tsamaa@perepes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512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Lehe</dc:creator>
  <cp:keywords/>
  <dc:description/>
  <cp:lastModifiedBy>Mariin Sirk</cp:lastModifiedBy>
  <cp:revision>8</cp:revision>
  <dcterms:created xsi:type="dcterms:W3CDTF">2023-12-05T20:55:00Z</dcterms:created>
  <dcterms:modified xsi:type="dcterms:W3CDTF">2024-02-02T13:58:00Z</dcterms:modified>
</cp:coreProperties>
</file>